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1F1" w:rsidRDefault="004701F1" w:rsidP="004701F1">
      <w:pPr>
        <w:spacing w:after="0"/>
        <w:jc w:val="right"/>
        <w:rPr>
          <w:rFonts w:ascii="Times New Roman" w:hAnsi="Times New Roman" w:cs="Times New Roman"/>
          <w:sz w:val="20"/>
          <w:szCs w:val="20"/>
        </w:rPr>
      </w:pPr>
      <w:r>
        <w:rPr>
          <w:rFonts w:ascii="Times New Roman" w:hAnsi="Times New Roman" w:cs="Times New Roman"/>
          <w:sz w:val="20"/>
          <w:szCs w:val="20"/>
        </w:rPr>
        <w:t>Санкт-Петербургский  Государственный университет телекоммуникаций им. пр. М.А. Бонч-Бруевича</w:t>
      </w:r>
    </w:p>
    <w:p w:rsidR="004701F1" w:rsidRDefault="004701F1" w:rsidP="004701F1">
      <w:pPr>
        <w:jc w:val="center"/>
        <w:rPr>
          <w:rFonts w:ascii="Times New Roman" w:hAnsi="Times New Roman" w:cs="Times New Roman"/>
          <w:b/>
          <w:sz w:val="44"/>
          <w:szCs w:val="44"/>
        </w:rPr>
      </w:pPr>
    </w:p>
    <w:p w:rsidR="004701F1" w:rsidRDefault="004701F1" w:rsidP="004701F1">
      <w:pPr>
        <w:jc w:val="center"/>
        <w:rPr>
          <w:rFonts w:ascii="Times New Roman" w:hAnsi="Times New Roman" w:cs="Times New Roman"/>
          <w:b/>
          <w:sz w:val="44"/>
          <w:szCs w:val="44"/>
        </w:rPr>
      </w:pPr>
    </w:p>
    <w:p w:rsidR="004701F1" w:rsidRDefault="004701F1" w:rsidP="004701F1">
      <w:pPr>
        <w:jc w:val="center"/>
        <w:rPr>
          <w:rFonts w:ascii="Times New Roman" w:hAnsi="Times New Roman" w:cs="Times New Roman"/>
          <w:b/>
          <w:sz w:val="44"/>
          <w:szCs w:val="44"/>
        </w:rPr>
      </w:pPr>
    </w:p>
    <w:p w:rsidR="004701F1" w:rsidRDefault="004701F1" w:rsidP="004701F1">
      <w:pPr>
        <w:jc w:val="center"/>
        <w:rPr>
          <w:rFonts w:ascii="Times New Roman" w:hAnsi="Times New Roman" w:cs="Times New Roman"/>
          <w:b/>
          <w:sz w:val="44"/>
          <w:szCs w:val="44"/>
        </w:rPr>
      </w:pPr>
    </w:p>
    <w:p w:rsidR="004701F1" w:rsidRDefault="004701F1" w:rsidP="004701F1">
      <w:pPr>
        <w:jc w:val="center"/>
        <w:rPr>
          <w:rFonts w:ascii="Times New Roman" w:hAnsi="Times New Roman" w:cs="Times New Roman"/>
          <w:b/>
          <w:sz w:val="44"/>
          <w:szCs w:val="44"/>
        </w:rPr>
      </w:pPr>
    </w:p>
    <w:p w:rsidR="004701F1" w:rsidRDefault="004701F1" w:rsidP="004701F1">
      <w:pPr>
        <w:jc w:val="center"/>
        <w:rPr>
          <w:rFonts w:ascii="Times New Roman" w:hAnsi="Times New Roman" w:cs="Times New Roman"/>
          <w:b/>
          <w:sz w:val="44"/>
          <w:szCs w:val="44"/>
        </w:rPr>
      </w:pPr>
      <w:r w:rsidRPr="004701F1">
        <w:rPr>
          <w:rFonts w:ascii="Times New Roman" w:hAnsi="Times New Roman" w:cs="Times New Roman"/>
          <w:b/>
          <w:sz w:val="44"/>
          <w:szCs w:val="44"/>
        </w:rPr>
        <w:t xml:space="preserve">      </w:t>
      </w:r>
      <w:r>
        <w:rPr>
          <w:rFonts w:ascii="Times New Roman" w:hAnsi="Times New Roman" w:cs="Times New Roman"/>
          <w:b/>
          <w:sz w:val="44"/>
          <w:szCs w:val="44"/>
        </w:rPr>
        <w:t>Отчет по лабораторной работе</w:t>
      </w:r>
    </w:p>
    <w:p w:rsidR="004701F1" w:rsidRDefault="004701F1" w:rsidP="004701F1">
      <w:pPr>
        <w:jc w:val="center"/>
        <w:rPr>
          <w:rFonts w:ascii="Times New Roman" w:hAnsi="Times New Roman" w:cs="Times New Roman"/>
          <w:b/>
          <w:sz w:val="44"/>
          <w:szCs w:val="44"/>
        </w:rPr>
      </w:pPr>
      <w:r w:rsidRPr="004701F1">
        <w:rPr>
          <w:rFonts w:ascii="Times New Roman" w:hAnsi="Times New Roman" w:cs="Times New Roman"/>
          <w:b/>
          <w:sz w:val="44"/>
          <w:szCs w:val="44"/>
        </w:rPr>
        <w:t xml:space="preserve">    </w:t>
      </w:r>
      <w:r>
        <w:rPr>
          <w:rFonts w:ascii="Times New Roman" w:hAnsi="Times New Roman" w:cs="Times New Roman"/>
          <w:b/>
          <w:sz w:val="44"/>
          <w:szCs w:val="44"/>
        </w:rPr>
        <w:t xml:space="preserve"> «С</w:t>
      </w:r>
      <w:r w:rsidRPr="004701F1">
        <w:rPr>
          <w:rFonts w:ascii="Times New Roman" w:hAnsi="Times New Roman" w:cs="Times New Roman"/>
          <w:b/>
          <w:sz w:val="44"/>
          <w:szCs w:val="44"/>
        </w:rPr>
        <w:t>равнительный анализ Закона о КТ и Закона о ГТ</w:t>
      </w:r>
      <w:r>
        <w:rPr>
          <w:rFonts w:ascii="Times New Roman" w:hAnsi="Times New Roman" w:cs="Times New Roman"/>
          <w:b/>
          <w:sz w:val="44"/>
          <w:szCs w:val="44"/>
        </w:rPr>
        <w:t>»</w:t>
      </w:r>
    </w:p>
    <w:p w:rsidR="004701F1" w:rsidRDefault="004701F1" w:rsidP="004701F1">
      <w:pPr>
        <w:jc w:val="center"/>
        <w:rPr>
          <w:rFonts w:ascii="Times New Roman" w:hAnsi="Times New Roman" w:cs="Times New Roman"/>
          <w:b/>
          <w:sz w:val="44"/>
          <w:szCs w:val="44"/>
        </w:rPr>
      </w:pPr>
    </w:p>
    <w:p w:rsidR="004701F1" w:rsidRDefault="004701F1" w:rsidP="004701F1">
      <w:pPr>
        <w:jc w:val="center"/>
        <w:rPr>
          <w:rFonts w:ascii="Times New Roman" w:hAnsi="Times New Roman" w:cs="Times New Roman"/>
          <w:b/>
          <w:sz w:val="44"/>
          <w:szCs w:val="44"/>
        </w:rPr>
      </w:pPr>
    </w:p>
    <w:p w:rsidR="004701F1" w:rsidRDefault="004701F1" w:rsidP="004701F1">
      <w:pPr>
        <w:jc w:val="center"/>
        <w:rPr>
          <w:rFonts w:ascii="Times New Roman" w:hAnsi="Times New Roman" w:cs="Times New Roman"/>
          <w:b/>
          <w:sz w:val="44"/>
          <w:szCs w:val="44"/>
        </w:rPr>
      </w:pPr>
    </w:p>
    <w:p w:rsidR="004701F1" w:rsidRDefault="004701F1" w:rsidP="004701F1">
      <w:pPr>
        <w:jc w:val="right"/>
        <w:rPr>
          <w:rFonts w:ascii="Times New Roman" w:hAnsi="Times New Roman" w:cs="Times New Roman"/>
          <w:sz w:val="24"/>
          <w:szCs w:val="24"/>
        </w:rPr>
      </w:pPr>
    </w:p>
    <w:p w:rsidR="004701F1" w:rsidRDefault="004701F1" w:rsidP="004701F1">
      <w:pPr>
        <w:jc w:val="right"/>
        <w:rPr>
          <w:rFonts w:ascii="Times New Roman" w:hAnsi="Times New Roman" w:cs="Times New Roman"/>
          <w:sz w:val="24"/>
          <w:szCs w:val="24"/>
        </w:rPr>
      </w:pPr>
    </w:p>
    <w:p w:rsidR="004701F1" w:rsidRDefault="004701F1" w:rsidP="004701F1">
      <w:pPr>
        <w:jc w:val="right"/>
        <w:rPr>
          <w:rFonts w:ascii="Times New Roman" w:hAnsi="Times New Roman" w:cs="Times New Roman"/>
          <w:sz w:val="24"/>
          <w:szCs w:val="24"/>
        </w:rPr>
      </w:pPr>
      <w:r>
        <w:rPr>
          <w:rFonts w:ascii="Times New Roman" w:hAnsi="Times New Roman" w:cs="Times New Roman"/>
          <w:sz w:val="24"/>
          <w:szCs w:val="24"/>
        </w:rPr>
        <w:t xml:space="preserve">           </w:t>
      </w:r>
      <w:r w:rsidRPr="004701F1">
        <w:rPr>
          <w:rFonts w:ascii="Times New Roman" w:hAnsi="Times New Roman" w:cs="Times New Roman"/>
          <w:sz w:val="24"/>
          <w:szCs w:val="24"/>
        </w:rPr>
        <w:t xml:space="preserve">   </w:t>
      </w:r>
      <w:r>
        <w:rPr>
          <w:rFonts w:ascii="Times New Roman" w:hAnsi="Times New Roman" w:cs="Times New Roman"/>
          <w:sz w:val="24"/>
          <w:szCs w:val="24"/>
        </w:rPr>
        <w:t xml:space="preserve"> Выполнил студент группы МС-11</w:t>
      </w:r>
    </w:p>
    <w:p w:rsidR="004701F1" w:rsidRPr="00562D01" w:rsidRDefault="00562D01" w:rsidP="004701F1">
      <w:pPr>
        <w:jc w:val="right"/>
        <w:rPr>
          <w:rFonts w:ascii="Times New Roman" w:hAnsi="Times New Roman" w:cs="Times New Roman"/>
          <w:sz w:val="24"/>
          <w:szCs w:val="24"/>
        </w:rPr>
      </w:pPr>
      <w:r>
        <w:rPr>
          <w:rFonts w:ascii="Times New Roman" w:hAnsi="Times New Roman" w:cs="Times New Roman"/>
          <w:sz w:val="24"/>
          <w:szCs w:val="24"/>
        </w:rPr>
        <w:t>Петров Игорь</w:t>
      </w:r>
    </w:p>
    <w:p w:rsidR="004701F1" w:rsidRDefault="004701F1" w:rsidP="004701F1">
      <w:pPr>
        <w:jc w:val="right"/>
        <w:rPr>
          <w:rFonts w:ascii="Times New Roman" w:hAnsi="Times New Roman" w:cs="Times New Roman"/>
          <w:sz w:val="24"/>
          <w:szCs w:val="24"/>
        </w:rPr>
      </w:pPr>
    </w:p>
    <w:p w:rsidR="004701F1" w:rsidRDefault="004701F1" w:rsidP="004701F1">
      <w:pPr>
        <w:jc w:val="right"/>
        <w:rPr>
          <w:rFonts w:ascii="Times New Roman" w:hAnsi="Times New Roman" w:cs="Times New Roman"/>
          <w:sz w:val="24"/>
          <w:szCs w:val="24"/>
        </w:rPr>
      </w:pPr>
    </w:p>
    <w:p w:rsidR="004701F1" w:rsidRDefault="004701F1" w:rsidP="004701F1">
      <w:pPr>
        <w:jc w:val="right"/>
        <w:rPr>
          <w:rFonts w:ascii="Times New Roman" w:hAnsi="Times New Roman" w:cs="Times New Roman"/>
          <w:sz w:val="24"/>
          <w:szCs w:val="24"/>
        </w:rPr>
      </w:pPr>
    </w:p>
    <w:p w:rsidR="004701F1" w:rsidRDefault="004701F1" w:rsidP="004701F1">
      <w:pPr>
        <w:jc w:val="right"/>
        <w:rPr>
          <w:rFonts w:ascii="Times New Roman" w:hAnsi="Times New Roman" w:cs="Times New Roman"/>
          <w:sz w:val="24"/>
          <w:szCs w:val="24"/>
        </w:rPr>
      </w:pPr>
    </w:p>
    <w:p w:rsidR="004701F1" w:rsidRDefault="004701F1" w:rsidP="004701F1">
      <w:pPr>
        <w:jc w:val="right"/>
        <w:rPr>
          <w:rFonts w:ascii="Times New Roman" w:hAnsi="Times New Roman" w:cs="Times New Roman"/>
          <w:sz w:val="24"/>
          <w:szCs w:val="24"/>
        </w:rPr>
      </w:pPr>
    </w:p>
    <w:p w:rsidR="004701F1" w:rsidRDefault="004701F1" w:rsidP="004701F1">
      <w:pPr>
        <w:jc w:val="right"/>
        <w:rPr>
          <w:rFonts w:ascii="Times New Roman" w:hAnsi="Times New Roman" w:cs="Times New Roman"/>
          <w:sz w:val="24"/>
          <w:szCs w:val="24"/>
        </w:rPr>
      </w:pPr>
    </w:p>
    <w:p w:rsidR="004701F1" w:rsidRPr="004701F1" w:rsidRDefault="004701F1" w:rsidP="004701F1">
      <w:pPr>
        <w:jc w:val="center"/>
        <w:rPr>
          <w:rFonts w:ascii="Times New Roman" w:hAnsi="Times New Roman" w:cs="Times New Roman"/>
          <w:sz w:val="24"/>
          <w:szCs w:val="24"/>
          <w:lang w:val="en-US"/>
        </w:rPr>
        <w:sectPr w:rsidR="004701F1" w:rsidRPr="004701F1" w:rsidSect="004701F1">
          <w:pgSz w:w="11906" w:h="16838"/>
          <w:pgMar w:top="1134" w:right="1701" w:bottom="1134" w:left="850" w:header="708" w:footer="708" w:gutter="0"/>
          <w:cols w:space="708"/>
          <w:docGrid w:linePitch="360"/>
        </w:sectPr>
      </w:pPr>
      <w:r>
        <w:rPr>
          <w:rFonts w:ascii="Times New Roman" w:hAnsi="Times New Roman" w:cs="Times New Roman"/>
          <w:sz w:val="24"/>
          <w:szCs w:val="24"/>
        </w:rPr>
        <w:t>Санкт-Петербург 2014</w:t>
      </w:r>
    </w:p>
    <w:p w:rsidR="00977302" w:rsidRDefault="00D808EE">
      <w:r>
        <w:lastRenderedPageBreak/>
        <w:t>Провести сравнительный анализ «Закона о КТ» и «З</w:t>
      </w:r>
      <w:r w:rsidR="00EB64FF">
        <w:t>акон</w:t>
      </w:r>
      <w:r>
        <w:t>а о ГТ», результаты записать в таблицу:</w:t>
      </w:r>
    </w:p>
    <w:tbl>
      <w:tblPr>
        <w:tblStyle w:val="a4"/>
        <w:tblW w:w="14777" w:type="dxa"/>
        <w:tblLook w:val="04A0"/>
      </w:tblPr>
      <w:tblGrid>
        <w:gridCol w:w="2303"/>
        <w:gridCol w:w="5954"/>
        <w:gridCol w:w="6520"/>
      </w:tblGrid>
      <w:tr w:rsidR="00D808EE" w:rsidTr="00D05F71">
        <w:tc>
          <w:tcPr>
            <w:tcW w:w="2303" w:type="dxa"/>
          </w:tcPr>
          <w:p w:rsidR="00D808EE" w:rsidRDefault="00D808EE"/>
        </w:tc>
        <w:tc>
          <w:tcPr>
            <w:tcW w:w="5954" w:type="dxa"/>
          </w:tcPr>
          <w:p w:rsidR="00D808EE" w:rsidRDefault="00D808EE">
            <w:r>
              <w:t>Закон о государственной тайне</w:t>
            </w:r>
          </w:p>
        </w:tc>
        <w:tc>
          <w:tcPr>
            <w:tcW w:w="6520" w:type="dxa"/>
          </w:tcPr>
          <w:p w:rsidR="00D808EE" w:rsidRDefault="00D808EE">
            <w:r>
              <w:t>Закон о коммерческой тайне</w:t>
            </w:r>
          </w:p>
        </w:tc>
      </w:tr>
      <w:tr w:rsidR="00D808EE" w:rsidTr="00D05F71">
        <w:tc>
          <w:tcPr>
            <w:tcW w:w="2303" w:type="dxa"/>
          </w:tcPr>
          <w:p w:rsidR="00D808EE" w:rsidRDefault="00D808EE" w:rsidP="00170224">
            <w:pPr>
              <w:pStyle w:val="a3"/>
              <w:numPr>
                <w:ilvl w:val="0"/>
                <w:numId w:val="2"/>
              </w:numPr>
              <w:ind w:left="284" w:hanging="284"/>
            </w:pPr>
            <w:r>
              <w:t>Основные понятия</w:t>
            </w:r>
            <w:r w:rsidR="003C11EE">
              <w:t xml:space="preserve"> (№ статьи, перечень понятий)</w:t>
            </w:r>
          </w:p>
        </w:tc>
        <w:tc>
          <w:tcPr>
            <w:tcW w:w="5954" w:type="dxa"/>
          </w:tcPr>
          <w:p w:rsidR="00977302" w:rsidRPr="00977302" w:rsidRDefault="00977302">
            <w:r>
              <w:t>Статья 2</w:t>
            </w:r>
          </w:p>
          <w:p w:rsidR="00D0193A" w:rsidRDefault="0086188B">
            <w:r>
              <w:t>-</w:t>
            </w:r>
            <w:r w:rsidR="00977302">
              <w:t>Государственная тайна</w:t>
            </w:r>
            <w:r w:rsidR="00977302" w:rsidRPr="00977302">
              <w:t>;</w:t>
            </w:r>
            <w:r w:rsidR="00977302">
              <w:t xml:space="preserve"> </w:t>
            </w:r>
          </w:p>
          <w:p w:rsidR="00D0193A" w:rsidRDefault="00977302">
            <w:r w:rsidRPr="00977302">
              <w:t xml:space="preserve"> </w:t>
            </w:r>
            <w:r w:rsidR="0086188B">
              <w:t>-</w:t>
            </w:r>
            <w:r>
              <w:t>Носители сведений, составляющих государственную тайну</w:t>
            </w:r>
            <w:r w:rsidRPr="00977302">
              <w:t xml:space="preserve">; </w:t>
            </w:r>
            <w:r>
              <w:t xml:space="preserve"> </w:t>
            </w:r>
            <w:r w:rsidR="0086188B">
              <w:t xml:space="preserve">- </w:t>
            </w:r>
            <w:r>
              <w:t>Система защиты государственной тайны</w:t>
            </w:r>
            <w:r w:rsidRPr="00977302">
              <w:t>;</w:t>
            </w:r>
          </w:p>
          <w:p w:rsidR="00D0193A" w:rsidRDefault="00977302">
            <w:r w:rsidRPr="00977302">
              <w:t xml:space="preserve"> </w:t>
            </w:r>
            <w:r w:rsidR="0086188B">
              <w:t>-</w:t>
            </w:r>
            <w:r>
              <w:t>Допуск к государственной тайне</w:t>
            </w:r>
            <w:r w:rsidRPr="00977302">
              <w:t xml:space="preserve">; </w:t>
            </w:r>
          </w:p>
          <w:p w:rsidR="00D0193A" w:rsidRDefault="0086188B">
            <w:r>
              <w:t>-</w:t>
            </w:r>
            <w:r w:rsidR="00977302">
              <w:t>Доступ к сведениям, составляющим государственную тайну</w:t>
            </w:r>
            <w:r w:rsidR="00977302" w:rsidRPr="00977302">
              <w:t xml:space="preserve">; </w:t>
            </w:r>
            <w:r w:rsidR="00977302">
              <w:t>Гриф секретности</w:t>
            </w:r>
            <w:r w:rsidR="00977302" w:rsidRPr="00977302">
              <w:t xml:space="preserve">; </w:t>
            </w:r>
          </w:p>
          <w:p w:rsidR="00D0193A" w:rsidRDefault="0086188B">
            <w:r>
              <w:t>-</w:t>
            </w:r>
            <w:r w:rsidR="00977302">
              <w:t>Средства защиты информации</w:t>
            </w:r>
            <w:r w:rsidR="00977302" w:rsidRPr="00977302">
              <w:t xml:space="preserve">; </w:t>
            </w:r>
          </w:p>
          <w:p w:rsidR="00D808EE" w:rsidRPr="00977302" w:rsidRDefault="0086188B">
            <w:r>
              <w:t>-</w:t>
            </w:r>
            <w:r w:rsidR="00977302">
              <w:t>Перечень сведений, составляющих государственную тайну</w:t>
            </w:r>
            <w:r w:rsidR="00977302" w:rsidRPr="00977302">
              <w:t xml:space="preserve"> </w:t>
            </w:r>
          </w:p>
          <w:p w:rsidR="00977302" w:rsidRPr="00977302" w:rsidRDefault="00977302"/>
        </w:tc>
        <w:tc>
          <w:tcPr>
            <w:tcW w:w="6520" w:type="dxa"/>
          </w:tcPr>
          <w:p w:rsidR="00D808EE" w:rsidRDefault="0086188B">
            <w:r>
              <w:t>Статья 3</w:t>
            </w:r>
          </w:p>
          <w:p w:rsidR="0086188B" w:rsidRDefault="0086188B">
            <w:r>
              <w:t>-коммерческая тайна</w:t>
            </w:r>
          </w:p>
          <w:p w:rsidR="0086188B" w:rsidRDefault="0086188B">
            <w:r>
              <w:t>-информация, составляющая коммерческую тайну (секрет производства)</w:t>
            </w:r>
          </w:p>
          <w:p w:rsidR="0086188B" w:rsidRDefault="0086188B">
            <w:r>
              <w:t>-обладатель информации, составляющей коммерческую тайну</w:t>
            </w:r>
          </w:p>
          <w:p w:rsidR="0086188B" w:rsidRDefault="0086188B">
            <w:r>
              <w:t>-доступ к информации, составляющей коммерческую тайну</w:t>
            </w:r>
          </w:p>
          <w:p w:rsidR="0086188B" w:rsidRDefault="0086188B">
            <w:r>
              <w:t>-передача информации, составляющей коммерческую тайну</w:t>
            </w:r>
          </w:p>
          <w:p w:rsidR="0086188B" w:rsidRDefault="0086188B">
            <w:r>
              <w:t>-контрагент</w:t>
            </w:r>
          </w:p>
          <w:p w:rsidR="0086188B" w:rsidRDefault="0086188B">
            <w:r>
              <w:t>-предоставление информации</w:t>
            </w:r>
          </w:p>
          <w:p w:rsidR="0086188B" w:rsidRDefault="0086188B">
            <w:r>
              <w:t>-разглашение информации, составляющей коммерческую тайну</w:t>
            </w:r>
          </w:p>
        </w:tc>
      </w:tr>
      <w:tr w:rsidR="00D808EE" w:rsidTr="00D05F71">
        <w:tc>
          <w:tcPr>
            <w:tcW w:w="2303" w:type="dxa"/>
          </w:tcPr>
          <w:p w:rsidR="00D808EE" w:rsidRDefault="00170224" w:rsidP="00170224">
            <w:pPr>
              <w:pStyle w:val="a3"/>
              <w:numPr>
                <w:ilvl w:val="0"/>
                <w:numId w:val="2"/>
              </w:numPr>
              <w:ind w:left="284" w:hanging="284"/>
            </w:pPr>
            <w:r>
              <w:t>Полномочия органов государственной власти и должностных лиц по защите тайны (ГТ, КТ)</w:t>
            </w:r>
            <w:r w:rsidR="00177D41">
              <w:t xml:space="preserve"> - № статьи, перечень</w:t>
            </w:r>
          </w:p>
        </w:tc>
        <w:tc>
          <w:tcPr>
            <w:tcW w:w="5954" w:type="dxa"/>
          </w:tcPr>
          <w:p w:rsidR="00D808EE" w:rsidRDefault="00977302">
            <w:r>
              <w:t>Статья 4</w:t>
            </w:r>
          </w:p>
          <w:p w:rsidR="00D0193A" w:rsidRDefault="00D0193A" w:rsidP="00D0193A">
            <w:pPr>
              <w:pStyle w:val="ConsPlusNormal"/>
              <w:jc w:val="both"/>
            </w:pPr>
            <w:r w:rsidRPr="00D0193A">
              <w:t>1.</w:t>
            </w:r>
            <w:r>
              <w:t xml:space="preserve"> </w:t>
            </w:r>
            <w:r w:rsidR="00977302">
              <w:t xml:space="preserve">Палаты Федерального Собрания: </w:t>
            </w:r>
          </w:p>
          <w:p w:rsidR="00D0193A" w:rsidRDefault="00977302" w:rsidP="00D0193A">
            <w:pPr>
              <w:pStyle w:val="ConsPlusNormal"/>
              <w:ind w:firstLine="709"/>
              <w:jc w:val="both"/>
            </w:pPr>
            <w:r>
              <w:t>Законодательное регулирование отношений в области государственной тайны</w:t>
            </w:r>
            <w:r w:rsidRPr="00977302">
              <w:t xml:space="preserve">; </w:t>
            </w:r>
          </w:p>
          <w:p w:rsidR="00D0193A" w:rsidRDefault="00D0193A" w:rsidP="00D0193A">
            <w:pPr>
              <w:pStyle w:val="ConsPlusNormal"/>
              <w:ind w:firstLine="709"/>
              <w:jc w:val="both"/>
            </w:pPr>
            <w:r>
              <w:t>Р</w:t>
            </w:r>
            <w:r w:rsidR="00977302">
              <w:t>ассматривают статьи федерального бюджета в части средств, направляемых на реализацию государственных программ в области защиты государственной тайны;</w:t>
            </w:r>
            <w:r w:rsidRPr="00D0193A">
              <w:t xml:space="preserve"> </w:t>
            </w:r>
          </w:p>
          <w:p w:rsidR="00D0193A" w:rsidRPr="00D0193A" w:rsidRDefault="00D0193A" w:rsidP="00D0193A">
            <w:pPr>
              <w:pStyle w:val="ConsPlusNormal"/>
              <w:ind w:firstLine="709"/>
              <w:jc w:val="both"/>
            </w:pPr>
            <w:r>
              <w:t>Определяют полномочия должностных лиц в аппаратах палат Федерального Собрания по обеспечению защиты государственной тайны в палатах Федерального Собрания;</w:t>
            </w:r>
            <w:r w:rsidRPr="00D0193A">
              <w:t xml:space="preserve"> </w:t>
            </w:r>
          </w:p>
          <w:p w:rsidR="00D0193A" w:rsidRPr="00D0193A" w:rsidRDefault="00D0193A" w:rsidP="00D0193A">
            <w:pPr>
              <w:pStyle w:val="ConsPlusNormal"/>
              <w:jc w:val="both"/>
            </w:pPr>
          </w:p>
          <w:p w:rsidR="00D0193A" w:rsidRDefault="00D0193A" w:rsidP="00D0193A">
            <w:pPr>
              <w:pStyle w:val="ConsPlusNormal"/>
              <w:jc w:val="both"/>
            </w:pPr>
            <w:r w:rsidRPr="004701F1">
              <w:t>2</w:t>
            </w:r>
            <w:r>
              <w:t>. Президент Российской Федерации:</w:t>
            </w:r>
          </w:p>
          <w:p w:rsidR="00D0193A" w:rsidRDefault="00D0193A" w:rsidP="00D0193A">
            <w:pPr>
              <w:pStyle w:val="ConsPlusNormal"/>
              <w:ind w:firstLine="540"/>
              <w:jc w:val="both"/>
            </w:pPr>
            <w:r>
              <w:t>утверждает государственные программы в области защиты государственной тайны;</w:t>
            </w:r>
          </w:p>
          <w:p w:rsidR="00D0193A" w:rsidRDefault="00D0193A" w:rsidP="00D0193A">
            <w:pPr>
              <w:pStyle w:val="ConsPlusNormal"/>
              <w:ind w:firstLine="540"/>
              <w:jc w:val="both"/>
            </w:pPr>
            <w:r>
              <w:t>утверждает по представлению Правительства Российской Федерации состав, структуру межведомственной комиссии по защите государственной тайны и положение о ней;</w:t>
            </w:r>
          </w:p>
          <w:p w:rsidR="00D0193A" w:rsidRPr="00D0193A" w:rsidRDefault="00D0193A" w:rsidP="00D0193A">
            <w:pPr>
              <w:pStyle w:val="ConsPlusNormal"/>
              <w:ind w:firstLine="540"/>
              <w:jc w:val="both"/>
            </w:pPr>
            <w:r>
              <w:t>утверждает по представлению Правительства Российской Федерации Перечень должностных лиц органов государственной власти и организаций, наделяемых полномочиями по отнесению сведений к государственной тайне</w:t>
            </w:r>
            <w:r w:rsidRPr="00D0193A">
              <w:t xml:space="preserve">; </w:t>
            </w:r>
          </w:p>
          <w:p w:rsidR="00D0193A" w:rsidRDefault="00D0193A" w:rsidP="00D0193A">
            <w:pPr>
              <w:pStyle w:val="ConsPlusNormal"/>
              <w:ind w:firstLine="540"/>
              <w:jc w:val="both"/>
            </w:pPr>
            <w:r>
              <w:lastRenderedPageBreak/>
              <w:t>заключает международные договоры Российской Федерации о совместном использовании и защите сведений, составляющих государственную тайну;</w:t>
            </w:r>
          </w:p>
          <w:p w:rsidR="00D0193A" w:rsidRDefault="00D0193A" w:rsidP="00D0193A">
            <w:pPr>
              <w:pStyle w:val="ConsPlusNormal"/>
              <w:ind w:firstLine="540"/>
              <w:jc w:val="both"/>
            </w:pPr>
            <w:r>
              <w:t>определяет полномочия должностных лиц по обеспечению защиты государственной тайны в Администрации Президента Российской Федерации;</w:t>
            </w:r>
          </w:p>
          <w:p w:rsidR="00D0193A" w:rsidRPr="00D0193A" w:rsidRDefault="00D0193A" w:rsidP="00D0193A">
            <w:pPr>
              <w:pStyle w:val="ConsPlusNormal"/>
              <w:ind w:firstLine="540"/>
              <w:jc w:val="both"/>
            </w:pPr>
            <w:r>
              <w:t>в пределах своих полномочий решает иные вопросы, возникающие в связи с отнесением сведений к государственной тайне, их засекречиванием или рассекречиванием и их защитой</w:t>
            </w:r>
          </w:p>
          <w:p w:rsidR="00D0193A" w:rsidRPr="004701F1" w:rsidRDefault="00D0193A" w:rsidP="00D0193A">
            <w:pPr>
              <w:pStyle w:val="ConsPlusNormal"/>
              <w:jc w:val="both"/>
            </w:pPr>
          </w:p>
          <w:p w:rsidR="00D0193A" w:rsidRPr="004701F1" w:rsidRDefault="00D0193A" w:rsidP="00D0193A">
            <w:pPr>
              <w:pStyle w:val="ConsPlusNormal"/>
              <w:jc w:val="both"/>
            </w:pPr>
            <w:r w:rsidRPr="00D0193A">
              <w:t>3.</w:t>
            </w:r>
            <w:r>
              <w:t xml:space="preserve"> Правительство Российской Федерации:</w:t>
            </w:r>
          </w:p>
          <w:p w:rsidR="00D0193A" w:rsidRDefault="00D0193A" w:rsidP="00D0193A">
            <w:pPr>
              <w:pStyle w:val="ConsPlusNormal"/>
              <w:ind w:firstLine="540"/>
              <w:jc w:val="both"/>
            </w:pPr>
            <w:r>
              <w:t>организует исполнение Закона Российской Федерации "О государственной тайне";</w:t>
            </w:r>
          </w:p>
          <w:p w:rsidR="00D0193A" w:rsidRDefault="00D0193A" w:rsidP="00D0193A">
            <w:pPr>
              <w:pStyle w:val="ConsPlusNormal"/>
              <w:ind w:firstLine="540"/>
              <w:jc w:val="both"/>
            </w:pPr>
            <w:r>
              <w:t>представляет на утверждение Президенту Российской Федерации состав, структуру межведомственной комиссии по защите государственной тайны и положение о ней;</w:t>
            </w:r>
          </w:p>
          <w:p w:rsidR="00D0193A" w:rsidRDefault="00D0193A" w:rsidP="00D0193A">
            <w:pPr>
              <w:pStyle w:val="ConsPlusNormal"/>
              <w:ind w:firstLine="540"/>
              <w:jc w:val="both"/>
            </w:pPr>
            <w:r>
              <w:t>устанавливает порядок разработки Перечня сведений, отнесенных к государственной тайне;</w:t>
            </w:r>
          </w:p>
          <w:p w:rsidR="00D0193A" w:rsidRDefault="00D0193A" w:rsidP="00D0193A">
            <w:pPr>
              <w:pStyle w:val="ConsPlusNormal"/>
              <w:ind w:firstLine="540"/>
              <w:jc w:val="both"/>
            </w:pPr>
            <w:r>
              <w:t>организует разработку и выполнение государственных программ в области защиты государственной тайны;</w:t>
            </w:r>
          </w:p>
          <w:p w:rsidR="00D0193A" w:rsidRDefault="00D0193A" w:rsidP="00D0193A">
            <w:pPr>
              <w:pStyle w:val="ConsPlusNormal"/>
              <w:ind w:firstLine="540"/>
              <w:jc w:val="both"/>
            </w:pPr>
            <w:r>
              <w:t>определяет полномочия должностных лиц по обеспечению защиты государственной тайны в аппарате Правительства Российской Федерации;</w:t>
            </w:r>
          </w:p>
          <w:p w:rsidR="00D0193A" w:rsidRDefault="00D0193A" w:rsidP="00D0193A">
            <w:pPr>
              <w:pStyle w:val="ConsPlusNormal"/>
              <w:ind w:firstLine="540"/>
              <w:jc w:val="both"/>
            </w:pPr>
            <w:r>
              <w:t>4. Органы государственной власти Российской Федерации:</w:t>
            </w:r>
          </w:p>
          <w:p w:rsidR="00D0193A" w:rsidRDefault="00D0193A" w:rsidP="00D0193A">
            <w:pPr>
              <w:pStyle w:val="ConsPlusNormal"/>
              <w:ind w:firstLine="540"/>
              <w:jc w:val="both"/>
            </w:pPr>
            <w:r>
              <w:t>обеспечивают защиту переданных им другими органами государственной власти, предприятиями, учреждениями и организациями сведений, составляющих государственную тайну, а также сведений, засекречиваемых ими;</w:t>
            </w:r>
          </w:p>
          <w:p w:rsidR="00D0193A" w:rsidRDefault="00D0193A" w:rsidP="00D0193A">
            <w:pPr>
              <w:pStyle w:val="ConsPlusNormal"/>
              <w:ind w:firstLine="540"/>
              <w:jc w:val="both"/>
            </w:pPr>
            <w:r>
              <w:t>обеспечивают защиту государственной тайны на подведомственных им предприятиях, в учреждениях и организациях в соответствии с требованиями актов законодательства Российской Федерации;</w:t>
            </w:r>
          </w:p>
          <w:p w:rsidR="00D0193A" w:rsidRDefault="00D0193A" w:rsidP="00D0193A">
            <w:pPr>
              <w:pStyle w:val="ConsPlusNormal"/>
              <w:ind w:firstLine="540"/>
              <w:jc w:val="both"/>
            </w:pPr>
            <w:r>
              <w:t xml:space="preserve">устанавливают размеры предоставляемых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на подведомственных им </w:t>
            </w:r>
            <w:r>
              <w:lastRenderedPageBreak/>
              <w:t>предприятиях, в учреждениях и организациях;</w:t>
            </w:r>
          </w:p>
          <w:p w:rsidR="00D0193A" w:rsidRDefault="00D0193A" w:rsidP="00D0193A">
            <w:pPr>
              <w:pStyle w:val="ConsPlusNormal"/>
              <w:ind w:firstLine="540"/>
              <w:jc w:val="both"/>
            </w:pPr>
            <w:r>
              <w:t>обеспечивают в пределах своей компетенции проведение проверочных мероприятий в отношении граждан, допускаемых к государственной тайне;</w:t>
            </w:r>
          </w:p>
          <w:p w:rsidR="00D0193A" w:rsidRDefault="00D0193A" w:rsidP="00D0193A">
            <w:pPr>
              <w:pStyle w:val="ConsPlusNormal"/>
              <w:ind w:firstLine="540"/>
              <w:jc w:val="both"/>
            </w:pPr>
            <w:r>
              <w:t>реализуют предусмотренные законодательством меры по ограничению прав граждан и предоставлению социальных гарантий лицам, имеющим либо имевшим доступ к сведениям, составляющим государственную тайну;</w:t>
            </w:r>
          </w:p>
          <w:p w:rsidR="00D0193A" w:rsidRDefault="00D0193A" w:rsidP="00D0193A">
            <w:pPr>
              <w:pStyle w:val="ConsPlusNormal"/>
              <w:ind w:firstLine="540"/>
              <w:jc w:val="both"/>
            </w:pPr>
            <w:r>
              <w:t>вносят в полномочные органы государственной власти предложения по совершенствованию системы защиты государственной тайны.</w:t>
            </w:r>
          </w:p>
          <w:p w:rsidR="00D0193A" w:rsidRDefault="00D0193A" w:rsidP="00D0193A">
            <w:pPr>
              <w:pStyle w:val="ConsPlusNormal"/>
              <w:ind w:firstLine="540"/>
              <w:jc w:val="both"/>
            </w:pPr>
            <w:r>
              <w:t>5. Органы судебной власти:</w:t>
            </w:r>
          </w:p>
          <w:p w:rsidR="00D0193A" w:rsidRDefault="00D0193A" w:rsidP="00D0193A">
            <w:pPr>
              <w:pStyle w:val="ConsPlusNormal"/>
              <w:ind w:firstLine="540"/>
              <w:jc w:val="both"/>
            </w:pPr>
            <w:r>
              <w:t>рассматривают уголовные и гражданские дела о нарушениях законодательства Российской Федерации о государственной тайне;</w:t>
            </w:r>
          </w:p>
          <w:p w:rsidR="00D0193A" w:rsidRDefault="00D0193A" w:rsidP="00D0193A">
            <w:pPr>
              <w:pStyle w:val="ConsPlusNormal"/>
              <w:ind w:firstLine="540"/>
              <w:jc w:val="both"/>
            </w:pPr>
            <w:r>
              <w:t>обеспечивают судебную защиту граждан, органов государственной власти, предприятий, учреждений и организаций в связи с их деятельностью по защите государственной тайны;</w:t>
            </w:r>
          </w:p>
          <w:p w:rsidR="00D0193A" w:rsidRDefault="00D0193A" w:rsidP="00D0193A">
            <w:pPr>
              <w:pStyle w:val="ConsPlusNormal"/>
              <w:ind w:firstLine="540"/>
              <w:jc w:val="both"/>
            </w:pPr>
            <w:r>
              <w:t>обеспечивают в ходе рассмотрения указанных дел защиту государственной тайны;</w:t>
            </w:r>
          </w:p>
          <w:p w:rsidR="00D0193A" w:rsidRDefault="00D0193A" w:rsidP="00D0193A">
            <w:pPr>
              <w:pStyle w:val="ConsPlusNormal"/>
              <w:ind w:firstLine="540"/>
              <w:jc w:val="both"/>
            </w:pPr>
          </w:p>
          <w:p w:rsidR="00D0193A" w:rsidRPr="00D0193A" w:rsidRDefault="00D0193A" w:rsidP="00D0193A">
            <w:pPr>
              <w:pStyle w:val="ConsPlusNormal"/>
              <w:jc w:val="both"/>
            </w:pPr>
          </w:p>
          <w:p w:rsidR="00D0193A" w:rsidRPr="00D0193A" w:rsidRDefault="00D0193A" w:rsidP="00D0193A">
            <w:pPr>
              <w:pStyle w:val="ConsPlusNormal"/>
              <w:jc w:val="both"/>
            </w:pPr>
          </w:p>
          <w:p w:rsidR="00D0193A" w:rsidRPr="00D0193A" w:rsidRDefault="00D0193A" w:rsidP="00D0193A">
            <w:pPr>
              <w:pStyle w:val="ConsPlusNormal"/>
              <w:jc w:val="both"/>
            </w:pPr>
          </w:p>
          <w:p w:rsidR="00D0193A" w:rsidRPr="00D0193A" w:rsidRDefault="00D0193A" w:rsidP="00D0193A">
            <w:pPr>
              <w:pStyle w:val="ConsPlusNormal"/>
              <w:jc w:val="both"/>
            </w:pPr>
          </w:p>
          <w:p w:rsidR="00977302" w:rsidRPr="00D0193A" w:rsidRDefault="00977302" w:rsidP="00977302">
            <w:pPr>
              <w:pStyle w:val="ConsPlusNormal"/>
              <w:ind w:firstLine="540"/>
              <w:jc w:val="both"/>
            </w:pPr>
          </w:p>
          <w:p w:rsidR="00977302" w:rsidRPr="00977302" w:rsidRDefault="00977302" w:rsidP="00977302">
            <w:pPr>
              <w:pStyle w:val="ConsPlusNormal"/>
              <w:jc w:val="both"/>
            </w:pPr>
          </w:p>
          <w:p w:rsidR="00977302" w:rsidRDefault="00977302"/>
          <w:p w:rsidR="00977302" w:rsidRDefault="00977302"/>
        </w:tc>
        <w:tc>
          <w:tcPr>
            <w:tcW w:w="6520" w:type="dxa"/>
          </w:tcPr>
          <w:p w:rsidR="00D808EE" w:rsidRDefault="0004498E">
            <w:r>
              <w:lastRenderedPageBreak/>
              <w:t xml:space="preserve">  Статья 13</w:t>
            </w:r>
          </w:p>
          <w:p w:rsidR="0004498E" w:rsidRDefault="0004498E" w:rsidP="0004498E">
            <w:pPr>
              <w:pStyle w:val="ConsPlusNormal"/>
              <w:ind w:firstLine="540"/>
              <w:jc w:val="both"/>
            </w:pPr>
            <w:r>
              <w:t>1. Органы государственной власти, иные государственные органы, органы местного самоуправления в соответствии с настоящим Федеральным законом и иными федеральными законами обязаны создать условия, обеспечивающие охрану конфиденциальности информации, предоставленной им юридическими лицами или индивидуальными предпринимателями.</w:t>
            </w:r>
          </w:p>
          <w:p w:rsidR="0004498E" w:rsidRDefault="0004498E" w:rsidP="0004498E">
            <w:pPr>
              <w:pStyle w:val="ConsPlusNormal"/>
              <w:ind w:firstLine="540"/>
              <w:jc w:val="both"/>
            </w:pPr>
            <w:r>
              <w:t xml:space="preserve">2. Должностные лица органов государственной власти, иных государственных органов, органов местного самоуправления, государственные или муниципальные служащие указанных органов без согласия обладателя информации, составляющей коммерческую тайну, не вправе разглашать или передавать другим лицам, органам государственной власти, иным государственным органам, органам местного самоуправления ставшую известной им в силу выполнения должностных (служебных) обязанностей информацию, составляющую коммерческую тайну, за исключением случаев, предусмотренных настоящим Федеральным </w:t>
            </w:r>
            <w:hyperlink w:anchor="Par70" w:tooltip="Ссылка на текущий документ" w:history="1">
              <w:r>
                <w:rPr>
                  <w:color w:val="0000FF"/>
                </w:rPr>
                <w:t>законом</w:t>
              </w:r>
            </w:hyperlink>
            <w:r>
              <w:t>, а также не вправе использовать эту информацию в корыстных или иных личных целях.</w:t>
            </w:r>
          </w:p>
          <w:p w:rsidR="0004498E" w:rsidRDefault="0004498E"/>
        </w:tc>
      </w:tr>
      <w:tr w:rsidR="00D808EE" w:rsidTr="0086188B">
        <w:trPr>
          <w:trHeight w:val="1975"/>
        </w:trPr>
        <w:tc>
          <w:tcPr>
            <w:tcW w:w="2303" w:type="dxa"/>
          </w:tcPr>
          <w:p w:rsidR="00D808EE" w:rsidRDefault="000C2F7A" w:rsidP="00177D41">
            <w:pPr>
              <w:pStyle w:val="a3"/>
              <w:numPr>
                <w:ilvl w:val="0"/>
                <w:numId w:val="2"/>
              </w:numPr>
              <w:ind w:left="284" w:hanging="284"/>
            </w:pPr>
            <w:r>
              <w:lastRenderedPageBreak/>
              <w:t xml:space="preserve">Сведения, которые </w:t>
            </w:r>
            <w:r w:rsidR="004E702E" w:rsidRPr="000C2F7A">
              <w:rPr>
                <w:b/>
              </w:rPr>
              <w:t>НЕ</w:t>
            </w:r>
            <w:r>
              <w:t xml:space="preserve"> могут составлять тайну (№ статьи, перечень)</w:t>
            </w:r>
          </w:p>
        </w:tc>
        <w:tc>
          <w:tcPr>
            <w:tcW w:w="5954" w:type="dxa"/>
          </w:tcPr>
          <w:p w:rsidR="00D808EE" w:rsidRDefault="0086188B">
            <w:r>
              <w:rPr>
                <w:rFonts w:ascii="Calibri" w:eastAsia="Calibri" w:hAnsi="Calibri" w:cs="Times New Roman"/>
              </w:rPr>
              <w:t>Статья 7</w:t>
            </w:r>
          </w:p>
          <w:p w:rsidR="0086188B" w:rsidRDefault="0086188B" w:rsidP="0086188B">
            <w:pPr>
              <w:pStyle w:val="ConsPlusNormal"/>
              <w:ind w:firstLine="540"/>
              <w:jc w:val="both"/>
            </w:pPr>
            <w:r>
              <w:t>о чрезвычайных происшествиях и катастрофах, угрожающих безопасности и здоровью граждан, и их последствиях, а также о стихийных бедствиях, их официальных прогнозах и последствиях;</w:t>
            </w:r>
          </w:p>
          <w:p w:rsidR="0086188B" w:rsidRDefault="0086188B" w:rsidP="0086188B">
            <w:pPr>
              <w:pStyle w:val="ConsPlusNormal"/>
              <w:ind w:firstLine="540"/>
              <w:jc w:val="both"/>
            </w:pPr>
            <w:r>
              <w:t>о состоянии экологии, здравоохранения, санитарии, демографии, образования, культуры, сельского хозяйства, а также о состоянии преступности;</w:t>
            </w:r>
          </w:p>
          <w:p w:rsidR="0086188B" w:rsidRDefault="0086188B" w:rsidP="0086188B">
            <w:pPr>
              <w:pStyle w:val="ConsPlusNormal"/>
              <w:ind w:firstLine="540"/>
              <w:jc w:val="both"/>
            </w:pPr>
            <w:r>
              <w:t xml:space="preserve">о привилегиях, компенсациях и социальных гарантиях, предоставляемых государством гражданам, должностным </w:t>
            </w:r>
            <w:r>
              <w:lastRenderedPageBreak/>
              <w:t>лицам, предприятиям, учреждениям и организациям;</w:t>
            </w:r>
          </w:p>
          <w:p w:rsidR="0086188B" w:rsidRDefault="0086188B" w:rsidP="0086188B">
            <w:pPr>
              <w:pStyle w:val="ConsPlusNormal"/>
              <w:ind w:firstLine="540"/>
              <w:jc w:val="both"/>
            </w:pPr>
            <w:r>
              <w:t>о фактах нарушения прав и свобод человека и гражданина;</w:t>
            </w:r>
          </w:p>
          <w:p w:rsidR="0086188B" w:rsidRDefault="0086188B" w:rsidP="0086188B">
            <w:pPr>
              <w:pStyle w:val="ConsPlusNormal"/>
              <w:ind w:firstLine="540"/>
              <w:jc w:val="both"/>
            </w:pPr>
            <w:r>
              <w:t>о размерах золотого запаса и государственных валютных резервах Российской Федерации;</w:t>
            </w:r>
          </w:p>
          <w:p w:rsidR="0086188B" w:rsidRDefault="0086188B" w:rsidP="0086188B">
            <w:pPr>
              <w:pStyle w:val="ConsPlusNormal"/>
              <w:ind w:firstLine="540"/>
              <w:jc w:val="both"/>
            </w:pPr>
            <w:r>
              <w:t>о состоянии здоровья высших должностных лиц Российской Федерации;</w:t>
            </w:r>
          </w:p>
          <w:p w:rsidR="0086188B" w:rsidRDefault="0086188B"/>
        </w:tc>
        <w:tc>
          <w:tcPr>
            <w:tcW w:w="6520" w:type="dxa"/>
          </w:tcPr>
          <w:p w:rsidR="0086188B" w:rsidRDefault="0086188B" w:rsidP="0086188B">
            <w:r>
              <w:lastRenderedPageBreak/>
              <w:t>Статья 5</w:t>
            </w:r>
          </w:p>
          <w:p w:rsidR="0086188B" w:rsidRDefault="0086188B" w:rsidP="0086188B">
            <w:pPr>
              <w:pStyle w:val="ConsPlusNormal"/>
              <w:ind w:firstLine="540"/>
              <w:jc w:val="both"/>
            </w:pPr>
            <w:r>
              <w:t>1 содержащихся в учредительных документах юридического лица, документах, подтверждающих факт внесения записей о юридических лицах и об индивидуальных предпринимателях в соответствующие государственные реестры;</w:t>
            </w:r>
          </w:p>
          <w:p w:rsidR="0086188B" w:rsidRDefault="0086188B" w:rsidP="0086188B">
            <w:pPr>
              <w:pStyle w:val="ConsPlusNormal"/>
              <w:ind w:firstLine="540"/>
              <w:jc w:val="both"/>
            </w:pPr>
            <w:r>
              <w:t>2 содержащихся в документах, дающих право на осуществление предпринимательской деятельности;</w:t>
            </w:r>
          </w:p>
          <w:p w:rsidR="0086188B" w:rsidRDefault="0086188B" w:rsidP="0086188B">
            <w:pPr>
              <w:pStyle w:val="ConsPlusNormal"/>
              <w:ind w:firstLine="540"/>
              <w:jc w:val="both"/>
            </w:pPr>
            <w:r>
              <w:t xml:space="preserve">3 о составе имущества государственного или муниципального унитарного предприятия, государственного учреждения и об использовании ими средств соответствующих </w:t>
            </w:r>
            <w:r>
              <w:lastRenderedPageBreak/>
              <w:t>бюджетов;</w:t>
            </w:r>
          </w:p>
          <w:p w:rsidR="0086188B" w:rsidRDefault="0086188B" w:rsidP="0086188B">
            <w:pPr>
              <w:pStyle w:val="ConsPlusNormal"/>
              <w:ind w:firstLine="540"/>
              <w:jc w:val="both"/>
            </w:pPr>
            <w:r>
              <w:t>4 о загрязнении окружающей среды, состоянии противопожарной безопасности, санитарно-эпидемиологической и радиационной обстановке, безопасности пищевых продуктов и других факторах, оказывающих негативное воздействие на обеспечение безопасного функционирования производственных объектов, безопасности каждого гражданина и безопасности населения в целом;</w:t>
            </w:r>
          </w:p>
          <w:p w:rsidR="0086188B" w:rsidRDefault="0086188B" w:rsidP="0086188B">
            <w:pPr>
              <w:pStyle w:val="ConsPlusNormal"/>
              <w:ind w:firstLine="540"/>
              <w:jc w:val="both"/>
            </w:pPr>
            <w:r>
              <w:t>5 о численности, о составе работников, о системе оплаты труда, об условиях труда, в том числе об охране труда, о показателях производственного травматизма и профессиональной заболеваемости, и о наличии свободных рабочих мест;</w:t>
            </w:r>
          </w:p>
          <w:p w:rsidR="0086188B" w:rsidRDefault="0086188B" w:rsidP="0086188B">
            <w:pPr>
              <w:pStyle w:val="ConsPlusNormal"/>
              <w:ind w:firstLine="540"/>
              <w:jc w:val="both"/>
            </w:pPr>
            <w:r>
              <w:t>6 о задолженности работодателей по выплате заработной платы и по иным социальным выплатам;</w:t>
            </w:r>
          </w:p>
          <w:p w:rsidR="0086188B" w:rsidRDefault="0086188B" w:rsidP="0086188B">
            <w:pPr>
              <w:pStyle w:val="ConsPlusNormal"/>
              <w:ind w:firstLine="540"/>
              <w:jc w:val="both"/>
            </w:pPr>
            <w:r>
              <w:t>7 о нарушениях законодательства Российской Федерации и фактах привлечения к ответственности за совершение этих нарушений;</w:t>
            </w:r>
          </w:p>
          <w:p w:rsidR="0086188B" w:rsidRDefault="0086188B" w:rsidP="0086188B">
            <w:pPr>
              <w:pStyle w:val="ConsPlusNormal"/>
              <w:ind w:firstLine="540"/>
              <w:jc w:val="both"/>
            </w:pPr>
            <w:r>
              <w:t>8 об условиях конкурсов или аукционов по приватизации объектов государственной или муниципальной собственности;</w:t>
            </w:r>
          </w:p>
          <w:p w:rsidR="0086188B" w:rsidRDefault="0086188B" w:rsidP="0086188B">
            <w:pPr>
              <w:pStyle w:val="ConsPlusNormal"/>
              <w:ind w:firstLine="540"/>
              <w:jc w:val="both"/>
            </w:pPr>
            <w:r>
              <w:t>9 о размерах и структуре доходов некоммерческих организаций, о размерах и составе их имущества, об их расходах, о численности и об оплате труда их работников, об использовании безвозмездного труда граждан в деятельности некоммерческой организации;</w:t>
            </w:r>
          </w:p>
          <w:p w:rsidR="0086188B" w:rsidRDefault="0086188B" w:rsidP="0086188B">
            <w:pPr>
              <w:pStyle w:val="ConsPlusNormal"/>
              <w:ind w:firstLine="540"/>
              <w:jc w:val="both"/>
            </w:pPr>
            <w:r>
              <w:t>10 о перечне лиц, имеющих право действовать без доверенности от имени юридического лица;</w:t>
            </w:r>
          </w:p>
          <w:p w:rsidR="0086188B" w:rsidRDefault="0086188B" w:rsidP="0086188B">
            <w:pPr>
              <w:pStyle w:val="ConsPlusNormal"/>
              <w:ind w:firstLine="540"/>
              <w:jc w:val="both"/>
            </w:pPr>
            <w:r>
              <w:t>11 обязательность раскрытия которых или недопустимость ограничения доступа к которым установлена иными федеральными законами.</w:t>
            </w:r>
          </w:p>
          <w:p w:rsidR="00D808EE" w:rsidRDefault="00D808EE"/>
        </w:tc>
      </w:tr>
      <w:tr w:rsidR="00D808EE" w:rsidTr="00D05F71">
        <w:tc>
          <w:tcPr>
            <w:tcW w:w="2303" w:type="dxa"/>
          </w:tcPr>
          <w:p w:rsidR="00D808EE" w:rsidRDefault="00E24720" w:rsidP="00177D41">
            <w:pPr>
              <w:pStyle w:val="a3"/>
              <w:numPr>
                <w:ilvl w:val="0"/>
                <w:numId w:val="2"/>
              </w:numPr>
              <w:ind w:left="284" w:hanging="284"/>
            </w:pPr>
            <w:r w:rsidRPr="00E24720">
              <w:lastRenderedPageBreak/>
              <w:t>Перечень сведений, составляющих</w:t>
            </w:r>
            <w:r>
              <w:t xml:space="preserve"> тайну (№ статьи, перечень)</w:t>
            </w:r>
          </w:p>
        </w:tc>
        <w:tc>
          <w:tcPr>
            <w:tcW w:w="5954" w:type="dxa"/>
          </w:tcPr>
          <w:p w:rsidR="00D808EE" w:rsidRDefault="0086188B">
            <w:r>
              <w:t>Статья 5</w:t>
            </w:r>
          </w:p>
          <w:p w:rsidR="0086188B" w:rsidRDefault="0086188B">
            <w:r>
              <w:t xml:space="preserve">1 </w:t>
            </w:r>
            <w:r>
              <w:rPr>
                <w:rFonts w:ascii="Calibri" w:eastAsia="Calibri" w:hAnsi="Calibri" w:cs="Times New Roman"/>
              </w:rPr>
              <w:t>сведения в военной области</w:t>
            </w:r>
          </w:p>
          <w:p w:rsidR="0086188B" w:rsidRDefault="0086188B">
            <w:r>
              <w:rPr>
                <w:rFonts w:ascii="Calibri" w:eastAsia="Calibri" w:hAnsi="Calibri" w:cs="Times New Roman"/>
              </w:rPr>
              <w:t>2 сведения в области экономики, науки и техники</w:t>
            </w:r>
          </w:p>
          <w:p w:rsidR="0086188B" w:rsidRDefault="0086188B">
            <w:r>
              <w:rPr>
                <w:rFonts w:ascii="Calibri" w:eastAsia="Calibri" w:hAnsi="Calibri" w:cs="Times New Roman"/>
              </w:rPr>
              <w:t>3 сведения в области внешней политики и экономики</w:t>
            </w:r>
          </w:p>
          <w:p w:rsidR="0086188B" w:rsidRDefault="0086188B">
            <w:r>
              <w:t>4</w:t>
            </w:r>
            <w:r>
              <w:rPr>
                <w:rFonts w:ascii="Calibri" w:eastAsia="Calibri" w:hAnsi="Calibri" w:cs="Times New Roman"/>
              </w:rPr>
              <w:t xml:space="preserve">сведения в области разведывательной, контрразведывательной и оперативно-розыскной деятельности, а также в области противодействия терроризму и в области обеспечения безопасности лиц, в </w:t>
            </w:r>
            <w:r>
              <w:rPr>
                <w:rFonts w:ascii="Calibri" w:eastAsia="Calibri" w:hAnsi="Calibri" w:cs="Times New Roman"/>
              </w:rPr>
              <w:lastRenderedPageBreak/>
              <w:t>отношении которых принято решение о применении мер государственной защиты</w:t>
            </w:r>
          </w:p>
          <w:p w:rsidR="0086188B" w:rsidRDefault="0086188B" w:rsidP="0086188B"/>
        </w:tc>
        <w:tc>
          <w:tcPr>
            <w:tcW w:w="6520" w:type="dxa"/>
          </w:tcPr>
          <w:p w:rsidR="0086188B" w:rsidRDefault="0004498E" w:rsidP="0086188B">
            <w:pPr>
              <w:pStyle w:val="ConsPlusNormal"/>
              <w:ind w:firstLine="540"/>
              <w:jc w:val="both"/>
            </w:pPr>
            <w:r>
              <w:lastRenderedPageBreak/>
              <w:t>Статья 4</w:t>
            </w:r>
          </w:p>
          <w:p w:rsidR="0004498E" w:rsidRDefault="0004498E" w:rsidP="0086188B">
            <w:pPr>
              <w:pStyle w:val="ConsPlusNormal"/>
              <w:ind w:firstLine="540"/>
              <w:jc w:val="both"/>
            </w:pPr>
          </w:p>
          <w:p w:rsidR="0004498E" w:rsidRDefault="0004498E" w:rsidP="0004498E">
            <w:pPr>
              <w:pStyle w:val="ConsPlusNormal"/>
              <w:ind w:firstLine="540"/>
              <w:jc w:val="both"/>
            </w:pPr>
            <w:r>
              <w:t>Право на отнесение информации к информации, составляющей коммерческую тайну, и на определение перечня и состава такой информации принадлежит обладателю такой информации с учетом положений настоящего Федерального закона.</w:t>
            </w:r>
          </w:p>
          <w:p w:rsidR="0004498E" w:rsidRDefault="0004498E" w:rsidP="0086188B">
            <w:pPr>
              <w:pStyle w:val="ConsPlusNormal"/>
              <w:ind w:firstLine="540"/>
              <w:jc w:val="both"/>
            </w:pPr>
          </w:p>
        </w:tc>
      </w:tr>
      <w:tr w:rsidR="00D808EE" w:rsidTr="00D05F71">
        <w:tc>
          <w:tcPr>
            <w:tcW w:w="2303" w:type="dxa"/>
          </w:tcPr>
          <w:p w:rsidR="00D808EE" w:rsidRDefault="0033142E" w:rsidP="00177D41">
            <w:pPr>
              <w:pStyle w:val="a3"/>
              <w:numPr>
                <w:ilvl w:val="0"/>
                <w:numId w:val="2"/>
              </w:numPr>
              <w:ind w:left="284" w:hanging="284"/>
            </w:pPr>
            <w:r>
              <w:lastRenderedPageBreak/>
              <w:t>Грифы конфиденциальности, секретности  (№ статьи, перечень)</w:t>
            </w:r>
          </w:p>
        </w:tc>
        <w:tc>
          <w:tcPr>
            <w:tcW w:w="5954" w:type="dxa"/>
          </w:tcPr>
          <w:p w:rsidR="00D808EE" w:rsidRDefault="0086188B">
            <w:r>
              <w:rPr>
                <w:rFonts w:ascii="Calibri" w:eastAsia="Calibri" w:hAnsi="Calibri" w:cs="Times New Roman"/>
              </w:rPr>
              <w:t>Статья 8</w:t>
            </w:r>
          </w:p>
          <w:p w:rsidR="0086188B" w:rsidRDefault="0086188B">
            <w:r>
              <w:t>"особой важности"</w:t>
            </w:r>
          </w:p>
          <w:p w:rsidR="0086188B" w:rsidRDefault="0086188B">
            <w:r>
              <w:t xml:space="preserve"> "совершенно секретно" </w:t>
            </w:r>
          </w:p>
          <w:p w:rsidR="0086188B" w:rsidRDefault="0086188B">
            <w:r>
              <w:rPr>
                <w:rFonts w:ascii="Calibri" w:eastAsia="Calibri" w:hAnsi="Calibri" w:cs="Times New Roman"/>
              </w:rPr>
              <w:t xml:space="preserve"> "секретно"</w:t>
            </w:r>
          </w:p>
        </w:tc>
        <w:tc>
          <w:tcPr>
            <w:tcW w:w="6520" w:type="dxa"/>
          </w:tcPr>
          <w:p w:rsidR="00D808EE" w:rsidRPr="0004498E" w:rsidRDefault="0004498E">
            <w:pPr>
              <w:rPr>
                <w:iCs/>
              </w:rPr>
            </w:pPr>
            <w:r w:rsidRPr="0004498E">
              <w:rPr>
                <w:iCs/>
              </w:rPr>
              <w:t>Статья 10</w:t>
            </w:r>
          </w:p>
          <w:p w:rsidR="0004498E" w:rsidRPr="0004498E" w:rsidRDefault="0004498E">
            <w:r w:rsidRPr="0004498E">
              <w:rPr>
                <w:iCs/>
              </w:rPr>
              <w:t>Коммерческая тайна</w:t>
            </w:r>
          </w:p>
          <w:p w:rsidR="0004498E" w:rsidRDefault="0004498E"/>
        </w:tc>
      </w:tr>
    </w:tbl>
    <w:p w:rsidR="00D808EE" w:rsidRDefault="00D808EE"/>
    <w:sectPr w:rsidR="00D808EE" w:rsidSect="00126C2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5F793C"/>
    <w:multiLevelType w:val="hybridMultilevel"/>
    <w:tmpl w:val="3F725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646BF2"/>
    <w:multiLevelType w:val="hybridMultilevel"/>
    <w:tmpl w:val="3B129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8AB0AA0"/>
    <w:multiLevelType w:val="hybridMultilevel"/>
    <w:tmpl w:val="A472517E"/>
    <w:lvl w:ilvl="0" w:tplc="FA64746A">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compat/>
  <w:rsids>
    <w:rsidRoot w:val="00D808EE"/>
    <w:rsid w:val="00012D8D"/>
    <w:rsid w:val="0004498E"/>
    <w:rsid w:val="00087B8D"/>
    <w:rsid w:val="000C2F7A"/>
    <w:rsid w:val="00126C28"/>
    <w:rsid w:val="00170224"/>
    <w:rsid w:val="00177D41"/>
    <w:rsid w:val="0033142E"/>
    <w:rsid w:val="003C11EE"/>
    <w:rsid w:val="003F3EDF"/>
    <w:rsid w:val="004701F1"/>
    <w:rsid w:val="004E702E"/>
    <w:rsid w:val="00562D01"/>
    <w:rsid w:val="005F4A7C"/>
    <w:rsid w:val="00627356"/>
    <w:rsid w:val="0078205E"/>
    <w:rsid w:val="007E4E61"/>
    <w:rsid w:val="0086188B"/>
    <w:rsid w:val="009479C8"/>
    <w:rsid w:val="00977302"/>
    <w:rsid w:val="00AB4967"/>
    <w:rsid w:val="00D0193A"/>
    <w:rsid w:val="00D05F71"/>
    <w:rsid w:val="00D808EE"/>
    <w:rsid w:val="00DF1939"/>
    <w:rsid w:val="00E24720"/>
    <w:rsid w:val="00EB64FF"/>
    <w:rsid w:val="00F02987"/>
    <w:rsid w:val="00F66D52"/>
    <w:rsid w:val="00FA6C6C"/>
    <w:rsid w:val="00FB5F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F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08EE"/>
    <w:pPr>
      <w:ind w:left="720"/>
      <w:contextualSpacing/>
    </w:pPr>
  </w:style>
  <w:style w:type="table" w:styleId="a4">
    <w:name w:val="Table Grid"/>
    <w:basedOn w:val="a1"/>
    <w:uiPriority w:val="59"/>
    <w:rsid w:val="00D808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977302"/>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1381</Words>
  <Characters>7876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2014-11-13T08:56:00Z</dcterms:created>
  <dcterms:modified xsi:type="dcterms:W3CDTF">2014-11-13T09:16:00Z</dcterms:modified>
</cp:coreProperties>
</file>